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>
        <w:trPr>
          <w:tblCellSpacing w:w="15" w:type="dxa"/>
        </w:trPr>
        <w:tc>
          <w:tcPr>
            <w:tcW w:w="4967" w:type="pct"/>
            <w:vAlign w:val="center"/>
            <w:hideMark/>
          </w:tcPr>
          <w:p>
            <w:pPr>
              <w:rPr>
                <w:rFonts w:eastAsia="Times New Roman"/>
              </w:rPr>
            </w:pPr>
          </w:p>
          <w:p>
            <w:pPr>
              <w:rPr>
                <w:rFonts w:eastAsia="Times New Roman"/>
              </w:rPr>
            </w:pPr>
          </w:p>
          <w:p>
            <w:pPr>
              <w:jc w:val="center"/>
              <w:rPr>
                <w:rFonts w:eastAsia="Times New Roman"/>
                <w:sz w:val="40"/>
              </w:rPr>
            </w:pPr>
            <w:r>
              <w:rPr>
                <w:rFonts w:eastAsia="Times New Roman"/>
                <w:sz w:val="40"/>
                <w:u w:val="single"/>
              </w:rPr>
              <w:t>Mitteilungen</w:t>
            </w:r>
            <w:r>
              <w:rPr>
                <w:rFonts w:eastAsia="Times New Roman"/>
                <w:sz w:val="40"/>
              </w:rPr>
              <w:t xml:space="preserve"> 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shd w:val="clear" w:color="auto" w:fill="C000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60"/>
            </w:tblGrid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0000"/>
                  <w:vAlign w:val="center"/>
                  <w:hideMark/>
                </w:tcPr>
                <w:p>
                  <w:pP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t xml:space="preserve">1.-2. Std.: DELF A2 mdl, </w:t>
                  </w:r>
                  <w:proofErr w:type="spellStart"/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t>Pa</w:t>
                  </w:r>
                  <w:proofErr w:type="spellEnd"/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t xml:space="preserve"> und Aufsichten (</w:t>
                  </w:r>
                  <w:proofErr w:type="gramStart"/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t>Kp )</w:t>
                  </w:r>
                  <w:proofErr w:type="gramEnd"/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t>.</w:t>
                  </w:r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br/>
                    <w:t>Ab 09:00 Uhr ist Frau P. bei der JSM</w:t>
                  </w:r>
                  <w:r>
                    <w:rPr>
                      <w:rFonts w:eastAsia="Times New Roman"/>
                      <w:color w:val="FFFFFF" w:themeColor="background1"/>
                      <w:sz w:val="28"/>
                      <w:szCs w:val="18"/>
                    </w:rPr>
                    <w:br/>
                    <w:t>D-SA der 10. Klassen von 1-5. Std.</w:t>
                  </w:r>
                </w:p>
              </w:tc>
            </w:tr>
          </w:tbl>
          <w:p>
            <w:pPr>
              <w:spacing w:after="240"/>
              <w:rPr>
                <w:rFonts w:eastAsia="Times New Roman"/>
              </w:rPr>
            </w:pP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000000"/>
                <w:left w:val="outset" w:sz="12" w:space="0" w:color="000000"/>
                <w:bottom w:val="outset" w:sz="12" w:space="0" w:color="000000"/>
                <w:right w:val="outset" w:sz="12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867"/>
              <w:gridCol w:w="585"/>
              <w:gridCol w:w="997"/>
              <w:gridCol w:w="772"/>
              <w:gridCol w:w="709"/>
              <w:gridCol w:w="1401"/>
            </w:tblGrid>
            <w:tr>
              <w:trPr>
                <w:tblHeader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Vertretung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Std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Klasse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Fach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statt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FF99"/>
                  <w:noWrap/>
                  <w:vAlign w:val="center"/>
                  <w:hideMark/>
                </w:tcPr>
                <w:p>
                  <w:pP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Lehrer</w:t>
                  </w: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Musterlehrer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1 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10C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D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Berger </w:t>
                  </w: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4 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9B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G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Müller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Mustername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1 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7B_a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F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Müller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GuterLehrer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3 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9C_a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IT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Namenlos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ImmerFit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1 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9B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M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Berger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Müller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2 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5B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E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Berger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Berger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6 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10A_a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E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Müller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CCFF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 xml:space="preserve">entfällt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Pa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8 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proofErr w:type="spellStart"/>
                  <w:r>
                    <w:rPr>
                      <w:rFonts w:eastAsia="Times New Roman"/>
                      <w:sz w:val="28"/>
                      <w:szCs w:val="18"/>
                    </w:rPr>
                    <w:t>FKo</w:t>
                  </w:r>
                  <w:proofErr w:type="spellEnd"/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N.N </w:t>
                  </w:r>
                </w:p>
              </w:tc>
            </w:tr>
            <w:tr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9 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proofErr w:type="spellStart"/>
                  <w:r>
                    <w:rPr>
                      <w:rFonts w:eastAsia="Times New Roman"/>
                      <w:sz w:val="28"/>
                      <w:szCs w:val="18"/>
                    </w:rPr>
                    <w:t>FKo</w:t>
                  </w:r>
                  <w:proofErr w:type="spellEnd"/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  <w:r>
                    <w:rPr>
                      <w:rFonts w:eastAsia="Times New Roman"/>
                      <w:sz w:val="28"/>
                      <w:szCs w:val="18"/>
                    </w:rPr>
                    <w:t>N.N </w:t>
                  </w:r>
                </w:p>
              </w:tc>
            </w:tr>
            <w:tr>
              <w:trPr>
                <w:trHeight w:val="75"/>
                <w:tblCellSpacing w:w="15" w:type="dxa"/>
                <w:jc w:val="center"/>
              </w:trPr>
              <w:tc>
                <w:tcPr>
                  <w:tcW w:w="0" w:type="auto"/>
                  <w:gridSpan w:val="6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00"/>
                  <w:vAlign w:val="center"/>
                  <w:hideMark/>
                </w:tcPr>
                <w:p>
                  <w:pPr>
                    <w:rPr>
                      <w:rFonts w:eastAsia="Times New Roman"/>
                      <w:sz w:val="28"/>
                      <w:szCs w:val="18"/>
                    </w:rPr>
                  </w:pPr>
                </w:p>
              </w:tc>
            </w:tr>
          </w:tbl>
          <w:p>
            <w:pPr>
              <w:rPr>
                <w:rFonts w:eastAsia="Times New Roman"/>
              </w:rPr>
            </w:pPr>
          </w:p>
        </w:tc>
        <w:bookmarkStart w:id="0" w:name="_GoBack"/>
        <w:bookmarkEnd w:id="0"/>
      </w:tr>
    </w:tbl>
    <w:p>
      <w:pPr>
        <w:rPr>
          <w:rFonts w:eastAsia="Times New Roman"/>
        </w:rPr>
      </w:pPr>
    </w:p>
    <w:p>
      <w:pPr>
        <w:rPr>
          <w:rFonts w:eastAsia="Times New Roman"/>
        </w:rPr>
      </w:pPr>
      <w:r>
        <w:rPr>
          <w:rFonts w:eastAsia="Times New Roman"/>
        </w:rPr>
        <w:br w:type="page"/>
      </w:r>
    </w:p>
    <w:tbl>
      <w:tblPr>
        <w:tblW w:w="0" w:type="auto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1"/>
        <w:gridCol w:w="585"/>
        <w:gridCol w:w="958"/>
        <w:gridCol w:w="772"/>
        <w:gridCol w:w="709"/>
        <w:gridCol w:w="1401"/>
      </w:tblGrid>
      <w:tr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lastRenderedPageBreak/>
              <w:t>Vertretung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Std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Klasse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Fach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statt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>
            <w:pPr>
              <w:rPr>
                <w:rFonts w:eastAsia="Times New Roman"/>
                <w:b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Lehrer</w:t>
            </w:r>
          </w:p>
        </w:tc>
      </w:tr>
      <w:tr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Schmitt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1C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D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Berger </w:t>
            </w:r>
          </w:p>
        </w:tc>
      </w:tr>
      <w:tr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9B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G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Müller </w:t>
            </w:r>
          </w:p>
        </w:tc>
      </w:tr>
      <w:tr>
        <w:trPr>
          <w:trHeight w:val="75"/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</w:p>
        </w:tc>
      </w:tr>
      <w:tr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Unger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4B_a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F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Müller </w:t>
            </w:r>
          </w:p>
        </w:tc>
      </w:tr>
      <w:tr>
        <w:trPr>
          <w:trHeight w:val="75"/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</w:p>
        </w:tc>
      </w:tr>
      <w:tr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18"/>
              </w:rPr>
              <w:t>SuperLehrer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8C_a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IT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>
            <w:pPr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sz w:val="28"/>
                <w:szCs w:val="18"/>
              </w:rPr>
              <w:t>Namenlos </w:t>
            </w:r>
          </w:p>
        </w:tc>
      </w:tr>
    </w:tbl>
    <w:p>
      <w:pPr>
        <w:rPr>
          <w:rFonts w:eastAsia="Times New Roman"/>
          <w:sz w:val="40"/>
        </w:rPr>
      </w:pPr>
    </w:p>
    <w:sectPr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jc w:val="center"/>
      <w:rPr>
        <w:sz w:val="36"/>
      </w:rPr>
    </w:pPr>
    <w:r>
      <w:rPr>
        <w:sz w:val="36"/>
      </w:rPr>
      <w:t xml:space="preserve">Seite </w:t>
    </w:r>
    <w:r>
      <w:rPr>
        <w:b/>
        <w:bCs/>
        <w:sz w:val="36"/>
      </w:rPr>
      <w:fldChar w:fldCharType="begin"/>
    </w:r>
    <w:r>
      <w:rPr>
        <w:b/>
        <w:bCs/>
        <w:sz w:val="36"/>
      </w:rPr>
      <w:instrText>PAGE  \* Arabic  \* MERGEFORMAT</w:instrText>
    </w:r>
    <w:r>
      <w:rPr>
        <w:b/>
        <w:bCs/>
        <w:sz w:val="36"/>
      </w:rPr>
      <w:fldChar w:fldCharType="separate"/>
    </w:r>
    <w:r>
      <w:rPr>
        <w:b/>
        <w:bCs/>
        <w:noProof/>
        <w:sz w:val="36"/>
      </w:rPr>
      <w:t>2</w:t>
    </w:r>
    <w:r>
      <w:rPr>
        <w:b/>
        <w:bCs/>
        <w:sz w:val="36"/>
      </w:rPr>
      <w:fldChar w:fldCharType="end"/>
    </w:r>
    <w:r>
      <w:rPr>
        <w:sz w:val="36"/>
      </w:rPr>
      <w:t xml:space="preserve"> von </w:t>
    </w:r>
    <w:r>
      <w:rPr>
        <w:b/>
        <w:bCs/>
        <w:sz w:val="36"/>
      </w:rPr>
      <w:fldChar w:fldCharType="begin"/>
    </w:r>
    <w:r>
      <w:rPr>
        <w:b/>
        <w:bCs/>
        <w:sz w:val="36"/>
      </w:rPr>
      <w:instrText>NUMPAGES  \* Arabic  \* MERGEFORMAT</w:instrText>
    </w:r>
    <w:r>
      <w:rPr>
        <w:b/>
        <w:bCs/>
        <w:sz w:val="36"/>
      </w:rPr>
      <w:fldChar w:fldCharType="separate"/>
    </w:r>
    <w:r>
      <w:rPr>
        <w:b/>
        <w:bCs/>
        <w:noProof/>
        <w:sz w:val="36"/>
      </w:rPr>
      <w:t>2</w:t>
    </w:r>
    <w:r>
      <w:rPr>
        <w:b/>
        <w:bCs/>
        <w:sz w:val="3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2999"/>
      <w:gridCol w:w="2984"/>
      <w:gridCol w:w="3089"/>
    </w:tblGrid>
    <w:tr>
      <w:trPr>
        <w:trHeight w:val="1373"/>
        <w:tblHeader/>
        <w:tblCellSpacing w:w="15" w:type="dxa"/>
      </w:trPr>
      <w:tc>
        <w:tcPr>
          <w:tcW w:w="1628" w:type="pct"/>
          <w:vAlign w:val="center"/>
          <w:hideMark/>
        </w:tcPr>
        <w:p>
          <w:pPr>
            <w:rPr>
              <w:rFonts w:eastAsia="Times New Roman"/>
            </w:rPr>
          </w:pPr>
          <w:r>
            <w:rPr>
              <w:rFonts w:eastAsia="Times New Roman"/>
            </w:rPr>
            <w:t>Lehrerplan</w:t>
          </w:r>
        </w:p>
      </w:tc>
      <w:tc>
        <w:tcPr>
          <w:tcW w:w="1628" w:type="pct"/>
          <w:vAlign w:val="center"/>
          <w:hideMark/>
        </w:tcPr>
        <w:p>
          <w:pPr>
            <w:jc w:val="center"/>
            <w:rPr>
              <w:rFonts w:eastAsia="Times New Roman"/>
            </w:rPr>
          </w:pPr>
          <w:r>
            <w:rPr>
              <w:rFonts w:eastAsia="Times New Roman"/>
              <w:i/>
              <w:iCs/>
              <w:color w:val="404040"/>
            </w:rPr>
            <w:t>Realschule Musterschule</w:t>
          </w:r>
        </w:p>
      </w:tc>
      <w:tc>
        <w:tcPr>
          <w:tcW w:w="1678" w:type="pct"/>
          <w:vAlign w:val="center"/>
          <w:hideMark/>
        </w:tcPr>
        <w:p>
          <w:pPr>
            <w:jc w:val="right"/>
            <w:rPr>
              <w:rFonts w:eastAsia="Times New Roman"/>
            </w:rPr>
          </w:pPr>
          <w:r>
            <w:rPr>
              <w:rFonts w:eastAsia="Times New Roman"/>
            </w:rPr>
            <w:t>Di 08.05.2018 13:33</w:t>
          </w:r>
        </w:p>
      </w:tc>
    </w:tr>
  </w:tbl>
  <w:p>
    <w:pPr>
      <w:pStyle w:val="berschrift2"/>
      <w:jc w:val="center"/>
      <w:rPr>
        <w:rFonts w:eastAsia="Times New Roman"/>
      </w:rPr>
    </w:pPr>
    <w:r>
      <w:rPr>
        <w:rFonts w:eastAsia="Times New Roman"/>
        <w:u w:val="single"/>
      </w:rPr>
      <w:t>Vertretungsplan für Mittwoch, 09.05.2018</w:t>
    </w:r>
  </w:p>
  <w:p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FD3F5-68AC-4967-BCC5-8014AA35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eastAsiaTheme="minorEastAsi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Lehrerplan vom 09.05.2018</vt:lpstr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Lehrerplan vom 09.05.2018</dc:title>
  <dc:subject/>
  <dc:creator>rainer</dc:creator>
  <cp:keywords/>
  <dc:description/>
  <cp:lastModifiedBy>rainer</cp:lastModifiedBy>
  <cp:revision>4</cp:revision>
  <dcterms:created xsi:type="dcterms:W3CDTF">2018-06-14T14:41:00Z</dcterms:created>
  <dcterms:modified xsi:type="dcterms:W3CDTF">2018-06-14T14:50:00Z</dcterms:modified>
</cp:coreProperties>
</file>